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7" w:rsidRPr="00DB4D4F" w:rsidRDefault="00DB4D4F" w:rsidP="000C133B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B4D4F">
        <w:rPr>
          <w:rFonts w:ascii="新細明體" w:eastAsia="新細明體" w:hAnsi="新細明體" w:hint="eastAsia"/>
          <w:b/>
          <w:sz w:val="36"/>
          <w:szCs w:val="36"/>
        </w:rPr>
        <w:t>「</w:t>
      </w:r>
      <w:r w:rsidR="00442DAE" w:rsidRPr="00DB4D4F">
        <w:rPr>
          <w:rFonts w:ascii="微軟正黑體" w:eastAsia="微軟正黑體" w:hAnsi="微軟正黑體" w:hint="eastAsia"/>
          <w:b/>
          <w:sz w:val="36"/>
          <w:szCs w:val="36"/>
        </w:rPr>
        <w:t>都市與計劃</w:t>
      </w:r>
      <w:r w:rsidRPr="00DB4D4F">
        <w:rPr>
          <w:rFonts w:ascii="新細明體" w:eastAsia="新細明體" w:hAnsi="新細明體" w:hint="eastAsia"/>
          <w:b/>
          <w:sz w:val="36"/>
          <w:szCs w:val="36"/>
        </w:rPr>
        <w:t>」</w:t>
      </w:r>
      <w:r w:rsidR="00442DAE" w:rsidRPr="00DB4D4F">
        <w:rPr>
          <w:rFonts w:ascii="微軟正黑體" w:eastAsia="微軟正黑體" w:hAnsi="微軟正黑體" w:hint="eastAsia"/>
          <w:b/>
          <w:sz w:val="36"/>
          <w:szCs w:val="36"/>
        </w:rPr>
        <w:t>特刊</w:t>
      </w:r>
      <w:r w:rsidR="006A4FAD" w:rsidRPr="00DB4D4F">
        <w:rPr>
          <w:rFonts w:ascii="微軟正黑體" w:eastAsia="微軟正黑體" w:hAnsi="微軟正黑體" w:hint="eastAsia"/>
          <w:b/>
          <w:sz w:val="36"/>
          <w:szCs w:val="36"/>
        </w:rPr>
        <w:t>徵稿</w:t>
      </w:r>
    </w:p>
    <w:p w:rsidR="00DB4D4F" w:rsidRDefault="00DB4D4F" w:rsidP="00D41F43">
      <w:pPr>
        <w:pStyle w:val="a4"/>
        <w:tabs>
          <w:tab w:val="left" w:pos="960"/>
        </w:tabs>
        <w:spacing w:afterLines="50" w:after="180" w:line="340" w:lineRule="exact"/>
        <w:jc w:val="both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　　</w:t>
      </w:r>
      <w:r>
        <w:rPr>
          <w:rFonts w:ascii="Times New Roman" w:eastAsia="標楷體" w:hAnsi="標楷體"/>
        </w:rPr>
        <w:t>本期刊榮獲</w:t>
      </w:r>
      <w:r>
        <w:rPr>
          <w:rFonts w:ascii="Times New Roman" w:eastAsia="標楷體" w:hAnsi="標楷體" w:hint="eastAsia"/>
        </w:rPr>
        <w:t>科技部人文社會科學研究</w:t>
      </w:r>
      <w:r w:rsidRPr="00612D05">
        <w:rPr>
          <w:rFonts w:ascii="Times New Roman" w:eastAsia="標楷體" w:hAnsi="標楷體"/>
        </w:rPr>
        <w:t>中心</w:t>
      </w:r>
      <w:r>
        <w:rPr>
          <w:rFonts w:ascii="Times New Roman" w:eastAsia="標楷體" w:hAnsi="標楷體" w:hint="eastAsia"/>
        </w:rPr>
        <w:t>：</w:t>
      </w:r>
      <w:r w:rsidRPr="006665A5">
        <w:rPr>
          <w:rFonts w:ascii="Times New Roman" w:eastAsia="標楷體" w:hAnsi="標楷體" w:hint="eastAsia"/>
        </w:rPr>
        <w:t>「臺灣人文及社會科學期刊評比暨核心期刊」收錄</w:t>
      </w:r>
      <w:r>
        <w:rPr>
          <w:rFonts w:ascii="Times New Roman" w:eastAsia="標楷體" w:hAnsi="標楷體" w:hint="eastAsia"/>
        </w:rPr>
        <w:t>為</w:t>
      </w:r>
      <w:r w:rsidRPr="00612D05">
        <w:rPr>
          <w:rFonts w:ascii="Times New Roman" w:eastAsia="標楷體" w:hAnsi="Times New Roman"/>
          <w:b/>
        </w:rPr>
        <w:t>TSSCI</w:t>
      </w:r>
      <w:r>
        <w:rPr>
          <w:rFonts w:ascii="Times New Roman" w:eastAsia="標楷體" w:hAnsi="Times New Roman" w:hint="eastAsia"/>
          <w:b/>
        </w:rPr>
        <w:t>期刊</w:t>
      </w:r>
      <w:r w:rsidRPr="00612D05">
        <w:rPr>
          <w:rFonts w:ascii="Times New Roman" w:eastAsia="標楷體" w:hAnsi="標楷體"/>
        </w:rPr>
        <w:t>，</w:t>
      </w:r>
      <w:r>
        <w:rPr>
          <w:rFonts w:ascii="Times New Roman" w:eastAsia="標楷體" w:hAnsi="標楷體" w:hint="eastAsia"/>
        </w:rPr>
        <w:t>且在</w:t>
      </w:r>
      <w:r>
        <w:rPr>
          <w:rFonts w:ascii="Times New Roman" w:eastAsia="標楷體" w:hAnsi="標楷體" w:hint="eastAsia"/>
        </w:rPr>
        <w:t>2017</w:t>
      </w:r>
      <w:r>
        <w:rPr>
          <w:rFonts w:ascii="Times New Roman" w:eastAsia="標楷體" w:hAnsi="標楷體" w:hint="eastAsia"/>
        </w:rPr>
        <w:t>年的區域研究及地理學門期刊評比結果中，列為</w:t>
      </w:r>
      <w:r>
        <w:rPr>
          <w:rFonts w:ascii="Times New Roman" w:eastAsia="標楷體" w:hAnsi="標楷體" w:hint="eastAsia"/>
          <w:b/>
        </w:rPr>
        <w:t>第一級期刊</w:t>
      </w:r>
      <w:r>
        <w:rPr>
          <w:rFonts w:ascii="Times New Roman" w:eastAsia="標楷體" w:hAnsi="標楷體" w:hint="eastAsia"/>
        </w:rPr>
        <w:t>。本刊文章全文可在華藝線上圖書館、凌網科技、思博網及遠流智慧藏下載，</w:t>
      </w:r>
      <w:r w:rsidRPr="00E04704">
        <w:rPr>
          <w:rFonts w:ascii="Times New Roman" w:eastAsia="標楷體" w:hAnsi="標楷體" w:hint="eastAsia"/>
        </w:rPr>
        <w:t>研究成果能見度高。</w:t>
      </w:r>
    </w:p>
    <w:p w:rsidR="00DB4D4F" w:rsidRPr="007E2BC6" w:rsidRDefault="00DB4D4F" w:rsidP="00DB4D4F">
      <w:pPr>
        <w:rPr>
          <w:rFonts w:ascii="Times New Roman" w:eastAsia="華康粗黑體" w:hAnsi="Times New Roman"/>
        </w:rPr>
      </w:pPr>
      <w:r w:rsidRPr="007E2BC6">
        <w:rPr>
          <w:rFonts w:ascii="Times New Roman" w:eastAsia="華康粗黑體" w:hAnsi="Times New Roman"/>
        </w:rPr>
        <w:t>特刊主題：</w:t>
      </w:r>
      <w:r w:rsidR="00192F9B">
        <w:rPr>
          <w:rFonts w:ascii="Times New Roman" w:eastAsia="華康粗黑體" w:hAnsi="Times New Roman" w:hint="eastAsia"/>
        </w:rPr>
        <w:t>臺</w:t>
      </w:r>
      <w:r w:rsidRPr="00DB4D4F">
        <w:rPr>
          <w:rFonts w:ascii="Times New Roman" w:eastAsia="華康粗黑體" w:hAnsi="Times New Roman" w:hint="eastAsia"/>
        </w:rPr>
        <w:t>灣都市計畫制度及其實踐挑戰</w:t>
      </w:r>
    </w:p>
    <w:p w:rsidR="00DB4D4F" w:rsidRDefault="00DB4D4F" w:rsidP="00DB4D4F">
      <w:pPr>
        <w:rPr>
          <w:rFonts w:ascii="Times New Roman" w:eastAsia="華康粗黑體" w:hAnsi="Times New Roman"/>
        </w:rPr>
      </w:pPr>
      <w:r>
        <w:rPr>
          <w:rFonts w:ascii="Times New Roman" w:eastAsia="華康粗黑體" w:hAnsi="Times New Roman"/>
        </w:rPr>
        <w:t>特</w:t>
      </w:r>
      <w:r>
        <w:rPr>
          <w:rFonts w:ascii="Times New Roman" w:eastAsia="華康粗黑體" w:hAnsi="Times New Roman" w:hint="eastAsia"/>
        </w:rPr>
        <w:t>約</w:t>
      </w:r>
      <w:r>
        <w:rPr>
          <w:rFonts w:ascii="Times New Roman" w:eastAsia="華康粗黑體" w:hAnsi="Times New Roman"/>
        </w:rPr>
        <w:t>主編：</w:t>
      </w:r>
      <w:r>
        <w:rPr>
          <w:rFonts w:ascii="Times New Roman" w:eastAsia="華康粗黑體" w:hAnsi="Times New Roman" w:hint="eastAsia"/>
        </w:rPr>
        <w:t>周志龍教授／</w:t>
      </w:r>
      <w:r>
        <w:rPr>
          <w:rFonts w:ascii="Times New Roman" w:eastAsia="華康粗黑體" w:hAnsi="Times New Roman"/>
        </w:rPr>
        <w:t>國立</w:t>
      </w:r>
      <w:r>
        <w:rPr>
          <w:rFonts w:ascii="Times New Roman" w:eastAsia="華康粗黑體" w:hAnsi="Times New Roman" w:hint="eastAsia"/>
        </w:rPr>
        <w:t>臺</w:t>
      </w:r>
      <w:r>
        <w:rPr>
          <w:rFonts w:ascii="Times New Roman" w:eastAsia="華康粗黑體" w:hAnsi="Times New Roman"/>
        </w:rPr>
        <w:t>北大學</w:t>
      </w:r>
      <w:r>
        <w:rPr>
          <w:rFonts w:ascii="Times New Roman" w:eastAsia="華康粗黑體" w:hAnsi="Times New Roman" w:hint="eastAsia"/>
        </w:rPr>
        <w:t>都市計劃研究所終生特聘</w:t>
      </w:r>
      <w:r w:rsidRPr="004D23AE">
        <w:rPr>
          <w:rFonts w:ascii="Times New Roman" w:eastAsia="華康粗黑體" w:hAnsi="Times New Roman" w:hint="eastAsia"/>
        </w:rPr>
        <w:t>教授</w:t>
      </w:r>
    </w:p>
    <w:p w:rsidR="006A4FAD" w:rsidRPr="00192F9B" w:rsidRDefault="00442DAE" w:rsidP="00192F9B">
      <w:pPr>
        <w:rPr>
          <w:rFonts w:ascii="微軟正黑體" w:eastAsia="微軟正黑體" w:hAnsi="微軟正黑體"/>
          <w:b/>
          <w:sz w:val="26"/>
          <w:szCs w:val="26"/>
        </w:rPr>
      </w:pPr>
      <w:r w:rsidRPr="00192F9B">
        <w:rPr>
          <w:rFonts w:ascii="微軟正黑體" w:eastAsia="微軟正黑體" w:hAnsi="微軟正黑體" w:hint="eastAsia"/>
          <w:b/>
          <w:sz w:val="26"/>
          <w:szCs w:val="26"/>
        </w:rPr>
        <w:t>一、</w:t>
      </w:r>
      <w:r w:rsidR="006A4FAD" w:rsidRPr="00192F9B">
        <w:rPr>
          <w:rFonts w:ascii="微軟正黑體" w:eastAsia="微軟正黑體" w:hAnsi="微軟正黑體" w:hint="eastAsia"/>
          <w:b/>
          <w:sz w:val="26"/>
          <w:szCs w:val="26"/>
        </w:rPr>
        <w:t>緣起</w:t>
      </w:r>
      <w:r w:rsidRPr="00192F9B">
        <w:rPr>
          <w:rFonts w:ascii="微軟正黑體" w:eastAsia="微軟正黑體" w:hAnsi="微軟正黑體" w:hint="eastAsia"/>
          <w:b/>
          <w:sz w:val="26"/>
          <w:szCs w:val="26"/>
        </w:rPr>
        <w:t>與</w:t>
      </w:r>
      <w:r w:rsidR="006A4FAD" w:rsidRPr="00192F9B">
        <w:rPr>
          <w:rFonts w:ascii="微軟正黑體" w:eastAsia="微軟正黑體" w:hAnsi="微軟正黑體" w:hint="eastAsia"/>
          <w:b/>
          <w:sz w:val="26"/>
          <w:szCs w:val="26"/>
        </w:rPr>
        <w:t>目的</w:t>
      </w:r>
    </w:p>
    <w:p w:rsidR="006A4FAD" w:rsidRPr="00442DAE" w:rsidRDefault="00442DAE" w:rsidP="00D41F43">
      <w:pPr>
        <w:spacing w:line="340" w:lineRule="exact"/>
        <w:jc w:val="both"/>
        <w:rPr>
          <w:rFonts w:ascii="標楷體" w:eastAsia="標楷體" w:hAnsi="標楷體"/>
        </w:rPr>
      </w:pPr>
      <w:r w:rsidRPr="00442DAE">
        <w:rPr>
          <w:rFonts w:ascii="標楷體" w:eastAsia="標楷體" w:hAnsi="標楷體" w:hint="eastAsia"/>
        </w:rPr>
        <w:t xml:space="preserve">　　</w:t>
      </w:r>
      <w:r w:rsidR="006A4FAD" w:rsidRPr="00442DAE">
        <w:rPr>
          <w:rFonts w:ascii="標楷體" w:eastAsia="標楷體" w:hAnsi="標楷體" w:hint="eastAsia"/>
        </w:rPr>
        <w:t>都市計畫在台灣實施</w:t>
      </w:r>
      <w:r w:rsidR="000E34A0" w:rsidRPr="00442DAE">
        <w:rPr>
          <w:rFonts w:ascii="標楷體" w:eastAsia="標楷體" w:hAnsi="標楷體" w:hint="eastAsia"/>
        </w:rPr>
        <w:t>超過了半個世紀</w:t>
      </w:r>
      <w:r w:rsidR="00EC6242" w:rsidRPr="00442DAE">
        <w:rPr>
          <w:rFonts w:ascii="標楷體" w:eastAsia="標楷體" w:hAnsi="標楷體" w:hint="eastAsia"/>
        </w:rPr>
        <w:t>，有關的規劃專業領域範疇</w:t>
      </w:r>
      <w:r w:rsidR="00E77389" w:rsidRPr="00442DAE">
        <w:rPr>
          <w:rFonts w:ascii="標楷體" w:eastAsia="標楷體" w:hAnsi="標楷體" w:hint="eastAsia"/>
        </w:rPr>
        <w:t>，</w:t>
      </w:r>
      <w:r w:rsidR="009860FC" w:rsidRPr="00442DAE">
        <w:rPr>
          <w:rFonts w:ascii="標楷體" w:eastAsia="標楷體" w:hAnsi="標楷體" w:hint="eastAsia"/>
        </w:rPr>
        <w:t>已</w:t>
      </w:r>
      <w:r w:rsidR="00DC1DFF" w:rsidRPr="00442DAE">
        <w:rPr>
          <w:rFonts w:ascii="標楷體" w:eastAsia="標楷體" w:hAnsi="標楷體" w:hint="eastAsia"/>
        </w:rPr>
        <w:t>然</w:t>
      </w:r>
      <w:r w:rsidR="00E77389" w:rsidRPr="00442DAE">
        <w:rPr>
          <w:rFonts w:ascii="標楷體" w:eastAsia="標楷體" w:hAnsi="標楷體" w:hint="eastAsia"/>
        </w:rPr>
        <w:t>隨著時代進步</w:t>
      </w:r>
      <w:r w:rsidR="00DC1DFF" w:rsidRPr="00442DAE">
        <w:rPr>
          <w:rFonts w:ascii="標楷體" w:eastAsia="標楷體" w:hAnsi="標楷體" w:hint="eastAsia"/>
        </w:rPr>
        <w:t>需求</w:t>
      </w:r>
      <w:r w:rsidR="009860FC" w:rsidRPr="00442DAE">
        <w:rPr>
          <w:rFonts w:ascii="標楷體" w:eastAsia="標楷體" w:hAnsi="標楷體" w:hint="eastAsia"/>
        </w:rPr>
        <w:t>而</w:t>
      </w:r>
      <w:r w:rsidR="006A4FAD" w:rsidRPr="00442DAE">
        <w:rPr>
          <w:rFonts w:ascii="標楷體" w:eastAsia="標楷體" w:hAnsi="標楷體" w:hint="eastAsia"/>
        </w:rPr>
        <w:t>不斷</w:t>
      </w:r>
      <w:r w:rsidR="00DC1DFF" w:rsidRPr="00442DAE">
        <w:rPr>
          <w:rFonts w:ascii="標楷體" w:eastAsia="標楷體" w:hAnsi="標楷體" w:hint="eastAsia"/>
        </w:rPr>
        <w:t>演化</w:t>
      </w:r>
      <w:r w:rsidR="006A4FAD" w:rsidRPr="00442DAE">
        <w:rPr>
          <w:rFonts w:ascii="標楷體" w:eastAsia="標楷體" w:hAnsi="標楷體" w:hint="eastAsia"/>
        </w:rPr>
        <w:t>擴充</w:t>
      </w:r>
      <w:r w:rsidR="00DC1DFF" w:rsidRPr="00442DAE">
        <w:rPr>
          <w:rFonts w:ascii="標楷體" w:eastAsia="標楷體" w:hAnsi="標楷體" w:hint="eastAsia"/>
        </w:rPr>
        <w:t>，而在</w:t>
      </w:r>
      <w:r w:rsidR="008665FB" w:rsidRPr="00442DAE">
        <w:rPr>
          <w:rFonts w:ascii="標楷體" w:eastAsia="標楷體" w:hAnsi="標楷體" w:hint="eastAsia"/>
        </w:rPr>
        <w:t>地理、環境、生態、文化、建築、產業經濟、公共政策、</w:t>
      </w:r>
      <w:r w:rsidR="000E34A0" w:rsidRPr="00442DAE">
        <w:rPr>
          <w:rFonts w:ascii="標楷體" w:eastAsia="標楷體" w:hAnsi="標楷體" w:hint="eastAsia"/>
        </w:rPr>
        <w:t>都市</w:t>
      </w:r>
      <w:r w:rsidR="008665FB" w:rsidRPr="00442DAE">
        <w:rPr>
          <w:rFonts w:ascii="標楷體" w:eastAsia="標楷體" w:hAnsi="標楷體" w:hint="eastAsia"/>
        </w:rPr>
        <w:t>政治</w:t>
      </w:r>
      <w:r w:rsidR="000E34A0" w:rsidRPr="00442DAE">
        <w:rPr>
          <w:rFonts w:ascii="標楷體" w:eastAsia="標楷體" w:hAnsi="標楷體" w:hint="eastAsia"/>
        </w:rPr>
        <w:t>及</w:t>
      </w:r>
      <w:r w:rsidR="008665FB" w:rsidRPr="00442DAE">
        <w:rPr>
          <w:rFonts w:ascii="標楷體" w:eastAsia="標楷體" w:hAnsi="標楷體" w:hint="eastAsia"/>
        </w:rPr>
        <w:t>社會參與等學術與專業，有了明顯</w:t>
      </w:r>
      <w:r w:rsidR="00DC1DFF" w:rsidRPr="00442DAE">
        <w:rPr>
          <w:rFonts w:ascii="標楷體" w:eastAsia="標楷體" w:hAnsi="標楷體" w:hint="eastAsia"/>
        </w:rPr>
        <w:t>的跨領域成長</w:t>
      </w:r>
      <w:r w:rsidR="000C133B" w:rsidRPr="00442DAE">
        <w:rPr>
          <w:rFonts w:ascii="標楷體" w:eastAsia="標楷體" w:hAnsi="標楷體" w:hint="eastAsia"/>
        </w:rPr>
        <w:t>。</w:t>
      </w:r>
      <w:r w:rsidR="00DC1DFF" w:rsidRPr="00442DAE">
        <w:rPr>
          <w:rFonts w:ascii="標楷體" w:eastAsia="標楷體" w:hAnsi="標楷體" w:hint="eastAsia"/>
        </w:rPr>
        <w:t>其中，</w:t>
      </w:r>
      <w:r w:rsidR="00A265DF" w:rsidRPr="00442DAE">
        <w:rPr>
          <w:rFonts w:ascii="標楷體" w:eastAsia="標楷體" w:hAnsi="標楷體" w:hint="eastAsia"/>
        </w:rPr>
        <w:t>有關</w:t>
      </w:r>
      <w:r w:rsidR="006A4FAD" w:rsidRPr="00442DAE">
        <w:rPr>
          <w:rFonts w:ascii="標楷體" w:eastAsia="標楷體" w:hAnsi="標楷體" w:hint="eastAsia"/>
        </w:rPr>
        <w:t>都市計畫本身的專業</w:t>
      </w:r>
      <w:r w:rsidR="00EC6242" w:rsidRPr="00442DAE">
        <w:rPr>
          <w:rFonts w:ascii="標楷體" w:eastAsia="標楷體" w:hAnsi="標楷體" w:hint="eastAsia"/>
        </w:rPr>
        <w:t>法規、制度</w:t>
      </w:r>
      <w:r w:rsidR="006A4FAD" w:rsidRPr="00442DAE">
        <w:rPr>
          <w:rFonts w:ascii="標楷體" w:eastAsia="標楷體" w:hAnsi="標楷體" w:hint="eastAsia"/>
        </w:rPr>
        <w:t>及其實踐後的影響等議題</w:t>
      </w:r>
      <w:r w:rsidR="00A265DF" w:rsidRPr="00442DAE">
        <w:rPr>
          <w:rFonts w:ascii="標楷體" w:eastAsia="標楷體" w:hAnsi="標楷體" w:hint="eastAsia"/>
        </w:rPr>
        <w:t>，</w:t>
      </w:r>
      <w:r w:rsidR="009860FC" w:rsidRPr="00442DAE">
        <w:rPr>
          <w:rFonts w:ascii="標楷體" w:eastAsia="標楷體" w:hAnsi="標楷體" w:hint="eastAsia"/>
        </w:rPr>
        <w:t>現已</w:t>
      </w:r>
      <w:r w:rsidR="00A265DF" w:rsidRPr="00442DAE">
        <w:rPr>
          <w:rFonts w:ascii="標楷體" w:eastAsia="標楷體" w:hAnsi="標楷體" w:hint="eastAsia"/>
        </w:rPr>
        <w:t>成為關乎國家發展論</w:t>
      </w:r>
      <w:r w:rsidR="009860FC" w:rsidRPr="00442DAE">
        <w:rPr>
          <w:rFonts w:ascii="標楷體" w:eastAsia="標楷體" w:hAnsi="標楷體" w:hint="eastAsia"/>
        </w:rPr>
        <w:t>爭</w:t>
      </w:r>
      <w:r w:rsidR="00A265DF" w:rsidRPr="00442DAE">
        <w:rPr>
          <w:rFonts w:ascii="標楷體" w:eastAsia="標楷體" w:hAnsi="標楷體" w:hint="eastAsia"/>
        </w:rPr>
        <w:t>與挑戰</w:t>
      </w:r>
      <w:r w:rsidR="00CE593F" w:rsidRPr="00442DAE">
        <w:rPr>
          <w:rFonts w:ascii="標楷體" w:eastAsia="標楷體" w:hAnsi="標楷體" w:hint="eastAsia"/>
        </w:rPr>
        <w:t>議題</w:t>
      </w:r>
      <w:r w:rsidR="00A265DF" w:rsidRPr="00442DAE">
        <w:rPr>
          <w:rFonts w:ascii="標楷體" w:eastAsia="標楷體" w:hAnsi="標楷體" w:hint="eastAsia"/>
        </w:rPr>
        <w:t>中，</w:t>
      </w:r>
      <w:r w:rsidR="009860FC" w:rsidRPr="00442DAE">
        <w:rPr>
          <w:rFonts w:ascii="標楷體" w:eastAsia="標楷體" w:hAnsi="標楷體" w:hint="eastAsia"/>
        </w:rPr>
        <w:t>不容忽視而且</w:t>
      </w:r>
      <w:r w:rsidR="00CE593F" w:rsidRPr="00442DAE">
        <w:rPr>
          <w:rFonts w:ascii="標楷體" w:eastAsia="標楷體" w:hAnsi="標楷體" w:hint="eastAsia"/>
        </w:rPr>
        <w:t>是</w:t>
      </w:r>
      <w:r w:rsidR="00A265DF" w:rsidRPr="00442DAE">
        <w:rPr>
          <w:rFonts w:ascii="標楷體" w:eastAsia="標楷體" w:hAnsi="標楷體" w:hint="eastAsia"/>
        </w:rPr>
        <w:t>越來越重要的社會焦點。然而</w:t>
      </w:r>
      <w:r w:rsidR="006A4FAD" w:rsidRPr="00442DAE">
        <w:rPr>
          <w:rFonts w:ascii="標楷體" w:eastAsia="標楷體" w:hAnsi="標楷體" w:hint="eastAsia"/>
        </w:rPr>
        <w:t>，在</w:t>
      </w:r>
      <w:r w:rsidR="008665FB" w:rsidRPr="00442DAE">
        <w:rPr>
          <w:rFonts w:ascii="標楷體" w:eastAsia="標楷體" w:hAnsi="標楷體" w:hint="eastAsia"/>
        </w:rPr>
        <w:t>空間規劃的</w:t>
      </w:r>
      <w:r w:rsidR="006A4FAD" w:rsidRPr="00442DAE">
        <w:rPr>
          <w:rFonts w:ascii="標楷體" w:eastAsia="標楷體" w:hAnsi="標楷體" w:hint="eastAsia"/>
        </w:rPr>
        <w:t>學術與專業領域</w:t>
      </w:r>
      <w:r w:rsidR="008665FB" w:rsidRPr="00442DAE">
        <w:rPr>
          <w:rFonts w:ascii="標楷體" w:eastAsia="標楷體" w:hAnsi="標楷體" w:hint="eastAsia"/>
        </w:rPr>
        <w:t>之</w:t>
      </w:r>
      <w:r w:rsidR="006A4FAD" w:rsidRPr="00442DAE">
        <w:rPr>
          <w:rFonts w:ascii="標楷體" w:eastAsia="標楷體" w:hAnsi="標楷體" w:hint="eastAsia"/>
        </w:rPr>
        <w:t>相關論文討論與研究，</w:t>
      </w:r>
      <w:r w:rsidR="000C133B" w:rsidRPr="00442DAE">
        <w:rPr>
          <w:rFonts w:ascii="標楷體" w:eastAsia="標楷體" w:hAnsi="標楷體" w:hint="eastAsia"/>
        </w:rPr>
        <w:t>卻是很少見。</w:t>
      </w:r>
      <w:r w:rsidR="00DC1DFF" w:rsidRPr="00442DAE">
        <w:rPr>
          <w:rFonts w:ascii="標楷體" w:eastAsia="標楷體" w:hAnsi="標楷體" w:hint="eastAsia"/>
        </w:rPr>
        <w:t>在台灣邁入後工業化的政經與環境之急遽變遷中，</w:t>
      </w:r>
      <w:r w:rsidR="00E77389" w:rsidRPr="00442DAE">
        <w:rPr>
          <w:rFonts w:ascii="標楷體" w:eastAsia="標楷體" w:hAnsi="標楷體" w:hint="eastAsia"/>
        </w:rPr>
        <w:t>都市計畫法制及其實踐</w:t>
      </w:r>
      <w:r w:rsidR="00DC1DFF" w:rsidRPr="00442DAE">
        <w:rPr>
          <w:rFonts w:ascii="標楷體" w:eastAsia="標楷體" w:hAnsi="標楷體" w:hint="eastAsia"/>
        </w:rPr>
        <w:t>不只</w:t>
      </w:r>
      <w:r w:rsidR="00CE593F" w:rsidRPr="00442DAE">
        <w:rPr>
          <w:rFonts w:ascii="標楷體" w:eastAsia="標楷體" w:hAnsi="標楷體" w:hint="eastAsia"/>
        </w:rPr>
        <w:t>面臨著越來越多的社會批判與挑戰，</w:t>
      </w:r>
      <w:r w:rsidR="00DC1DFF" w:rsidRPr="00442DAE">
        <w:rPr>
          <w:rFonts w:ascii="標楷體" w:eastAsia="標楷體" w:hAnsi="標楷體" w:hint="eastAsia"/>
        </w:rPr>
        <w:t>而且</w:t>
      </w:r>
      <w:r w:rsidR="00CE593F" w:rsidRPr="00442DAE">
        <w:rPr>
          <w:rFonts w:ascii="標楷體" w:eastAsia="標楷體" w:hAnsi="標楷體" w:hint="eastAsia"/>
        </w:rPr>
        <w:t>著實讓有識者</w:t>
      </w:r>
      <w:r w:rsidR="00DC1DFF" w:rsidRPr="00442DAE">
        <w:rPr>
          <w:rFonts w:ascii="標楷體" w:eastAsia="標楷體" w:hAnsi="標楷體" w:hint="eastAsia"/>
        </w:rPr>
        <w:t>對身處在後工業台灣</w:t>
      </w:r>
      <w:r w:rsidR="00DA1EE4" w:rsidRPr="00442DAE">
        <w:rPr>
          <w:rFonts w:ascii="標楷體" w:eastAsia="標楷體" w:hAnsi="標楷體" w:hint="eastAsia"/>
        </w:rPr>
        <w:t>的</w:t>
      </w:r>
      <w:r w:rsidR="00DC1DFF" w:rsidRPr="00442DAE">
        <w:rPr>
          <w:rFonts w:ascii="標楷體" w:eastAsia="標楷體" w:hAnsi="標楷體" w:hint="eastAsia"/>
        </w:rPr>
        <w:t>都市計畫</w:t>
      </w:r>
      <w:r w:rsidR="008665FB" w:rsidRPr="00442DAE">
        <w:rPr>
          <w:rFonts w:ascii="標楷體" w:eastAsia="標楷體" w:hAnsi="標楷體" w:hint="eastAsia"/>
        </w:rPr>
        <w:t>，</w:t>
      </w:r>
      <w:r w:rsidR="00DC1DFF" w:rsidRPr="00442DAE">
        <w:rPr>
          <w:rFonts w:ascii="標楷體" w:eastAsia="標楷體" w:hAnsi="標楷體" w:hint="eastAsia"/>
        </w:rPr>
        <w:t>有著</w:t>
      </w:r>
      <w:r w:rsidR="00DA1EE4" w:rsidRPr="00442DAE">
        <w:rPr>
          <w:rFonts w:ascii="標楷體" w:eastAsia="標楷體" w:hAnsi="標楷體" w:hint="eastAsia"/>
        </w:rPr>
        <w:t>生與死</w:t>
      </w:r>
      <w:r w:rsidR="00DC1DFF" w:rsidRPr="00442DAE">
        <w:rPr>
          <w:rFonts w:ascii="標楷體" w:eastAsia="標楷體" w:hAnsi="標楷體" w:hint="eastAsia"/>
        </w:rPr>
        <w:t>的擔憂</w:t>
      </w:r>
      <w:r w:rsidR="00DA1EE4" w:rsidRPr="00442DAE">
        <w:rPr>
          <w:rFonts w:ascii="標楷體" w:eastAsia="標楷體" w:hAnsi="標楷體" w:hint="eastAsia"/>
        </w:rPr>
        <w:t>。</w:t>
      </w:r>
      <w:r w:rsidR="00CE593F" w:rsidRPr="00442DAE">
        <w:rPr>
          <w:rFonts w:ascii="標楷體" w:eastAsia="標楷體" w:hAnsi="標楷體" w:hint="eastAsia"/>
        </w:rPr>
        <w:t>有鑑於</w:t>
      </w:r>
      <w:r w:rsidR="00DA1EE4" w:rsidRPr="00442DAE">
        <w:rPr>
          <w:rFonts w:ascii="標楷體" w:eastAsia="標楷體" w:hAnsi="標楷體" w:hint="eastAsia"/>
        </w:rPr>
        <w:t>此，特</w:t>
      </w:r>
      <w:r w:rsidRPr="00442DAE">
        <w:rPr>
          <w:rFonts w:ascii="標楷體" w:eastAsia="標楷體" w:hAnsi="標楷體" w:hint="eastAsia"/>
        </w:rPr>
        <w:t>籌劃本特</w:t>
      </w:r>
      <w:r w:rsidR="00EC6242" w:rsidRPr="00442DAE">
        <w:rPr>
          <w:rFonts w:ascii="標楷體" w:eastAsia="標楷體" w:hAnsi="標楷體" w:hint="eastAsia"/>
        </w:rPr>
        <w:t>刊</w:t>
      </w:r>
      <w:r w:rsidR="000C133B" w:rsidRPr="00442DAE">
        <w:rPr>
          <w:rFonts w:ascii="標楷體" w:eastAsia="標楷體" w:hAnsi="標楷體" w:hint="eastAsia"/>
        </w:rPr>
        <w:t>廣邀產</w:t>
      </w:r>
      <w:r w:rsidR="00E77389" w:rsidRPr="00442DAE">
        <w:rPr>
          <w:rFonts w:ascii="標楷體" w:eastAsia="標楷體" w:hAnsi="標楷體" w:hint="eastAsia"/>
        </w:rPr>
        <w:t>、</w:t>
      </w:r>
      <w:r w:rsidR="000C133B" w:rsidRPr="00442DAE">
        <w:rPr>
          <w:rFonts w:ascii="標楷體" w:eastAsia="標楷體" w:hAnsi="標楷體" w:hint="eastAsia"/>
        </w:rPr>
        <w:t>官</w:t>
      </w:r>
      <w:r w:rsidR="00E77389" w:rsidRPr="00442DAE">
        <w:rPr>
          <w:rFonts w:ascii="標楷體" w:eastAsia="標楷體" w:hAnsi="標楷體" w:hint="eastAsia"/>
        </w:rPr>
        <w:t>、</w:t>
      </w:r>
      <w:r w:rsidR="000C133B" w:rsidRPr="00442DAE">
        <w:rPr>
          <w:rFonts w:ascii="標楷體" w:eastAsia="標楷體" w:hAnsi="標楷體" w:hint="eastAsia"/>
        </w:rPr>
        <w:t>學</w:t>
      </w:r>
      <w:r w:rsidR="00EC6242" w:rsidRPr="00442DAE">
        <w:rPr>
          <w:rFonts w:ascii="標楷體" w:eastAsia="標楷體" w:hAnsi="標楷體" w:hint="eastAsia"/>
        </w:rPr>
        <w:t>等</w:t>
      </w:r>
      <w:r w:rsidR="00DA1EE4" w:rsidRPr="00442DAE">
        <w:rPr>
          <w:rFonts w:ascii="標楷體" w:eastAsia="標楷體" w:hAnsi="標楷體" w:hint="eastAsia"/>
        </w:rPr>
        <w:t>社會專業賢達，</w:t>
      </w:r>
      <w:r w:rsidR="00AC1C01" w:rsidRPr="00442DAE">
        <w:rPr>
          <w:rFonts w:ascii="標楷體" w:eastAsia="標楷體" w:hAnsi="標楷體" w:hint="eastAsia"/>
        </w:rPr>
        <w:t>投入</w:t>
      </w:r>
      <w:r w:rsidR="000C133B" w:rsidRPr="00442DAE">
        <w:rPr>
          <w:rFonts w:ascii="標楷體" w:eastAsia="標楷體" w:hAnsi="標楷體" w:hint="eastAsia"/>
        </w:rPr>
        <w:t>台灣都市計畫</w:t>
      </w:r>
      <w:r w:rsidR="009477EA" w:rsidRPr="00442DAE">
        <w:rPr>
          <w:rFonts w:ascii="標楷體" w:eastAsia="標楷體" w:hAnsi="標楷體" w:hint="eastAsia"/>
        </w:rPr>
        <w:t>法制</w:t>
      </w:r>
      <w:r w:rsidR="00EC6242" w:rsidRPr="00442DAE">
        <w:rPr>
          <w:rFonts w:ascii="標楷體" w:eastAsia="標楷體" w:hAnsi="標楷體" w:hint="eastAsia"/>
        </w:rPr>
        <w:t>相關議題之</w:t>
      </w:r>
      <w:r w:rsidR="00AC1C01" w:rsidRPr="00442DAE">
        <w:rPr>
          <w:rFonts w:ascii="標楷體" w:eastAsia="標楷體" w:hAnsi="標楷體" w:hint="eastAsia"/>
        </w:rPr>
        <w:t>檢</w:t>
      </w:r>
      <w:r w:rsidR="009860FC" w:rsidRPr="00442DAE">
        <w:rPr>
          <w:rFonts w:ascii="標楷體" w:eastAsia="標楷體" w:hAnsi="標楷體" w:hint="eastAsia"/>
        </w:rPr>
        <w:t>討</w:t>
      </w:r>
      <w:r w:rsidR="00CE593F" w:rsidRPr="00442DAE">
        <w:rPr>
          <w:rFonts w:ascii="標楷體" w:eastAsia="標楷體" w:hAnsi="標楷體" w:hint="eastAsia"/>
        </w:rPr>
        <w:t>並研</w:t>
      </w:r>
      <w:r w:rsidR="000C133B" w:rsidRPr="00442DAE">
        <w:rPr>
          <w:rFonts w:ascii="標楷體" w:eastAsia="標楷體" w:hAnsi="標楷體" w:hint="eastAsia"/>
        </w:rPr>
        <w:t>提政策建言，作為下一世代都市計畫</w:t>
      </w:r>
      <w:r w:rsidR="009477EA" w:rsidRPr="00442DAE">
        <w:rPr>
          <w:rFonts w:ascii="標楷體" w:eastAsia="標楷體" w:hAnsi="標楷體" w:hint="eastAsia"/>
        </w:rPr>
        <w:t>法規</w:t>
      </w:r>
      <w:r w:rsidR="000C133B" w:rsidRPr="00442DAE">
        <w:rPr>
          <w:rFonts w:ascii="標楷體" w:eastAsia="標楷體" w:hAnsi="標楷體" w:hint="eastAsia"/>
        </w:rPr>
        <w:t>制度與政策</w:t>
      </w:r>
      <w:r w:rsidR="00AC1C01" w:rsidRPr="00442DAE">
        <w:rPr>
          <w:rFonts w:ascii="標楷體" w:eastAsia="標楷體" w:hAnsi="標楷體" w:hint="eastAsia"/>
        </w:rPr>
        <w:t>建構</w:t>
      </w:r>
      <w:r w:rsidR="009860FC" w:rsidRPr="00442DAE">
        <w:rPr>
          <w:rFonts w:ascii="標楷體" w:eastAsia="標楷體" w:hAnsi="標楷體" w:hint="eastAsia"/>
        </w:rPr>
        <w:t>之</w:t>
      </w:r>
      <w:r w:rsidR="000C133B" w:rsidRPr="00442DAE">
        <w:rPr>
          <w:rFonts w:ascii="標楷體" w:eastAsia="標楷體" w:hAnsi="標楷體" w:hint="eastAsia"/>
        </w:rPr>
        <w:t>參考。</w:t>
      </w:r>
    </w:p>
    <w:p w:rsidR="006A4FAD" w:rsidRPr="00192F9B" w:rsidRDefault="00442DAE" w:rsidP="00442DAE">
      <w:pPr>
        <w:rPr>
          <w:rFonts w:ascii="微軟正黑體" w:eastAsia="微軟正黑體" w:hAnsi="微軟正黑體"/>
          <w:b/>
          <w:sz w:val="26"/>
          <w:szCs w:val="26"/>
        </w:rPr>
      </w:pPr>
      <w:r w:rsidRPr="00192F9B">
        <w:rPr>
          <w:rFonts w:ascii="微軟正黑體" w:eastAsia="微軟正黑體" w:hAnsi="微軟正黑體" w:hint="eastAsia"/>
          <w:b/>
          <w:sz w:val="26"/>
          <w:szCs w:val="26"/>
        </w:rPr>
        <w:t>二、特</w:t>
      </w:r>
      <w:r w:rsidR="006A4FAD" w:rsidRPr="00192F9B">
        <w:rPr>
          <w:rFonts w:ascii="微軟正黑體" w:eastAsia="微軟正黑體" w:hAnsi="微軟正黑體" w:hint="eastAsia"/>
          <w:b/>
          <w:sz w:val="26"/>
          <w:szCs w:val="26"/>
        </w:rPr>
        <w:t>刊主題</w:t>
      </w:r>
      <w:r w:rsidR="009860FC" w:rsidRPr="00192F9B">
        <w:rPr>
          <w:rFonts w:ascii="微軟正黑體" w:eastAsia="微軟正黑體" w:hAnsi="微軟正黑體" w:hint="eastAsia"/>
          <w:b/>
          <w:sz w:val="26"/>
          <w:szCs w:val="26"/>
        </w:rPr>
        <w:t>內容</w:t>
      </w:r>
    </w:p>
    <w:p w:rsidR="00442DAE" w:rsidRPr="00442DAE" w:rsidRDefault="00442DAE" w:rsidP="00D41F43">
      <w:pPr>
        <w:spacing w:line="340" w:lineRule="exact"/>
        <w:ind w:firstLine="480"/>
        <w:rPr>
          <w:rFonts w:ascii="標楷體" w:eastAsia="標楷體" w:hAnsi="標楷體"/>
        </w:rPr>
      </w:pPr>
      <w:r w:rsidRPr="00442DAE">
        <w:rPr>
          <w:rFonts w:ascii="標楷體" w:eastAsia="標楷體" w:hAnsi="標楷體" w:hint="eastAsia"/>
        </w:rPr>
        <w:t>本特刊徵稿有關議題討論內容</w:t>
      </w:r>
      <w:r>
        <w:rPr>
          <w:rFonts w:ascii="標楷體" w:eastAsia="標楷體" w:hAnsi="標楷體" w:hint="eastAsia"/>
        </w:rPr>
        <w:t>，</w:t>
      </w:r>
      <w:r w:rsidRPr="00442DAE">
        <w:rPr>
          <w:rFonts w:ascii="標楷體" w:eastAsia="標楷體" w:hAnsi="標楷體" w:hint="eastAsia"/>
        </w:rPr>
        <w:t>均應含制度的挑戰檢討與政策建議之研議</w:t>
      </w:r>
      <w:r w:rsidR="00DB4D4F">
        <w:rPr>
          <w:rFonts w:ascii="標楷體" w:eastAsia="標楷體" w:hAnsi="標楷體" w:hint="eastAsia"/>
        </w:rPr>
        <w:t>，可</w:t>
      </w:r>
      <w:r w:rsidRPr="00442DAE">
        <w:rPr>
          <w:rFonts w:ascii="標楷體" w:eastAsia="標楷體" w:hAnsi="標楷體" w:hint="eastAsia"/>
        </w:rPr>
        <w:t>包含下列內容：</w:t>
      </w:r>
    </w:p>
    <w:p w:rsidR="00442DAE" w:rsidRPr="00442DAE" w:rsidRDefault="00B462CF" w:rsidP="00D41F43">
      <w:pPr>
        <w:pStyle w:val="a3"/>
        <w:numPr>
          <w:ilvl w:val="0"/>
          <w:numId w:val="4"/>
        </w:numPr>
        <w:spacing w:line="340" w:lineRule="exact"/>
        <w:ind w:leftChars="0"/>
        <w:rPr>
          <w:rFonts w:ascii="標楷體" w:eastAsia="標楷體" w:hAnsi="標楷體"/>
        </w:rPr>
      </w:pPr>
      <w:r w:rsidRPr="00442DAE">
        <w:rPr>
          <w:rFonts w:ascii="標楷體" w:eastAsia="標楷體" w:hAnsi="標楷體" w:hint="eastAsia"/>
        </w:rPr>
        <w:t>都市計畫擬定</w:t>
      </w:r>
      <w:r w:rsidR="006C38BA" w:rsidRPr="00442DAE">
        <w:rPr>
          <w:rFonts w:ascii="標楷體" w:eastAsia="標楷體" w:hAnsi="標楷體" w:hint="eastAsia"/>
        </w:rPr>
        <w:t>、</w:t>
      </w:r>
      <w:r w:rsidRPr="00442DAE">
        <w:rPr>
          <w:rFonts w:ascii="標楷體" w:eastAsia="標楷體" w:hAnsi="標楷體" w:hint="eastAsia"/>
        </w:rPr>
        <w:t>通</w:t>
      </w:r>
      <w:r w:rsidR="009860FC" w:rsidRPr="00442DAE">
        <w:rPr>
          <w:rFonts w:ascii="標楷體" w:eastAsia="標楷體" w:hAnsi="標楷體" w:hint="eastAsia"/>
        </w:rPr>
        <w:t>盤</w:t>
      </w:r>
      <w:r w:rsidRPr="00442DAE">
        <w:rPr>
          <w:rFonts w:ascii="標楷體" w:eastAsia="標楷體" w:hAnsi="標楷體" w:hint="eastAsia"/>
        </w:rPr>
        <w:t>檢</w:t>
      </w:r>
      <w:r w:rsidR="009860FC" w:rsidRPr="00442DAE">
        <w:rPr>
          <w:rFonts w:ascii="標楷體" w:eastAsia="標楷體" w:hAnsi="標楷體" w:hint="eastAsia"/>
        </w:rPr>
        <w:t>討</w:t>
      </w:r>
      <w:r w:rsidRPr="00442DAE">
        <w:rPr>
          <w:rFonts w:ascii="標楷體" w:eastAsia="標楷體" w:hAnsi="標楷體" w:hint="eastAsia"/>
        </w:rPr>
        <w:t>制度</w:t>
      </w:r>
      <w:r w:rsidR="00EC6242" w:rsidRPr="00442DAE">
        <w:rPr>
          <w:rFonts w:ascii="標楷體" w:eastAsia="標楷體" w:hAnsi="標楷體" w:hint="eastAsia"/>
        </w:rPr>
        <w:t>及其</w:t>
      </w:r>
      <w:r w:rsidRPr="00442DAE">
        <w:rPr>
          <w:rFonts w:ascii="標楷體" w:eastAsia="標楷體" w:hAnsi="標楷體" w:hint="eastAsia"/>
        </w:rPr>
        <w:t>實踐</w:t>
      </w:r>
      <w:r w:rsidR="00A24FC9" w:rsidRPr="00442DAE">
        <w:rPr>
          <w:rFonts w:ascii="標楷體" w:eastAsia="標楷體" w:hAnsi="標楷體" w:hint="eastAsia"/>
        </w:rPr>
        <w:t>挑戰</w:t>
      </w:r>
      <w:r w:rsidR="00D41F43">
        <w:rPr>
          <w:rFonts w:ascii="標楷體" w:eastAsia="標楷體" w:hAnsi="標楷體" w:hint="eastAsia"/>
        </w:rPr>
        <w:t>；</w:t>
      </w:r>
    </w:p>
    <w:p w:rsidR="00442DAE" w:rsidRPr="00442DAE" w:rsidRDefault="00B462CF" w:rsidP="00D41F43">
      <w:pPr>
        <w:pStyle w:val="a3"/>
        <w:numPr>
          <w:ilvl w:val="0"/>
          <w:numId w:val="4"/>
        </w:numPr>
        <w:spacing w:line="340" w:lineRule="exact"/>
        <w:ind w:leftChars="0"/>
        <w:rPr>
          <w:rFonts w:ascii="標楷體" w:eastAsia="標楷體" w:hAnsi="標楷體"/>
        </w:rPr>
      </w:pPr>
      <w:r w:rsidRPr="00442DAE">
        <w:rPr>
          <w:rFonts w:ascii="標楷體" w:eastAsia="標楷體" w:hAnsi="標楷體" w:hint="eastAsia"/>
        </w:rPr>
        <w:t>都市計畫參</w:t>
      </w:r>
      <w:bookmarkStart w:id="0" w:name="_GoBack"/>
      <w:bookmarkEnd w:id="0"/>
      <w:r w:rsidRPr="00442DAE">
        <w:rPr>
          <w:rFonts w:ascii="標楷體" w:eastAsia="標楷體" w:hAnsi="標楷體" w:hint="eastAsia"/>
        </w:rPr>
        <w:t>與</w:t>
      </w:r>
      <w:r w:rsidR="006C38BA" w:rsidRPr="00442DAE">
        <w:rPr>
          <w:rFonts w:ascii="標楷體" w:eastAsia="標楷體" w:hAnsi="標楷體" w:hint="eastAsia"/>
        </w:rPr>
        <w:t>、</w:t>
      </w:r>
      <w:r w:rsidRPr="00442DAE">
        <w:rPr>
          <w:rFonts w:ascii="標楷體" w:eastAsia="標楷體" w:hAnsi="標楷體" w:hint="eastAsia"/>
        </w:rPr>
        <w:t>審議制度</w:t>
      </w:r>
      <w:r w:rsidR="00CE593F" w:rsidRPr="00442DAE">
        <w:rPr>
          <w:rFonts w:ascii="標楷體" w:eastAsia="標楷體" w:hAnsi="標楷體" w:hint="eastAsia"/>
        </w:rPr>
        <w:t>及其</w:t>
      </w:r>
      <w:r w:rsidRPr="00442DAE">
        <w:rPr>
          <w:rFonts w:ascii="標楷體" w:eastAsia="標楷體" w:hAnsi="標楷體" w:hint="eastAsia"/>
        </w:rPr>
        <w:t>實踐</w:t>
      </w:r>
      <w:r w:rsidR="00A24FC9" w:rsidRPr="00442DAE">
        <w:rPr>
          <w:rFonts w:ascii="標楷體" w:eastAsia="標楷體" w:hAnsi="標楷體" w:hint="eastAsia"/>
        </w:rPr>
        <w:t>挑戰</w:t>
      </w:r>
      <w:r w:rsidR="00442DAE" w:rsidRPr="00442DAE">
        <w:rPr>
          <w:rFonts w:ascii="標楷體" w:eastAsia="標楷體" w:hAnsi="標楷體" w:hint="eastAsia"/>
        </w:rPr>
        <w:t>；</w:t>
      </w:r>
    </w:p>
    <w:p w:rsidR="00B462CF" w:rsidRPr="00442DAE" w:rsidRDefault="00B462CF" w:rsidP="00D41F43">
      <w:pPr>
        <w:pStyle w:val="a3"/>
        <w:numPr>
          <w:ilvl w:val="0"/>
          <w:numId w:val="4"/>
        </w:numPr>
        <w:spacing w:line="340" w:lineRule="exact"/>
        <w:ind w:leftChars="0"/>
        <w:rPr>
          <w:rFonts w:ascii="標楷體" w:eastAsia="標楷體" w:hAnsi="標楷體"/>
        </w:rPr>
      </w:pPr>
      <w:r w:rsidRPr="00442DAE">
        <w:rPr>
          <w:rFonts w:ascii="標楷體" w:eastAsia="標楷體" w:hAnsi="標楷體" w:hint="eastAsia"/>
        </w:rPr>
        <w:t>都市開發制度與治理實踐</w:t>
      </w:r>
      <w:r w:rsidR="00A24FC9" w:rsidRPr="00442DAE">
        <w:rPr>
          <w:rFonts w:ascii="標楷體" w:eastAsia="標楷體" w:hAnsi="標楷體" w:hint="eastAsia"/>
        </w:rPr>
        <w:t>挑戰</w:t>
      </w:r>
      <w:r w:rsidR="00442DAE" w:rsidRPr="00442DAE">
        <w:rPr>
          <w:rFonts w:ascii="標楷體" w:eastAsia="標楷體" w:hAnsi="標楷體" w:hint="eastAsia"/>
        </w:rPr>
        <w:t>；</w:t>
      </w:r>
    </w:p>
    <w:p w:rsidR="00B462CF" w:rsidRPr="00442DAE" w:rsidRDefault="00B462CF" w:rsidP="00D41F43">
      <w:pPr>
        <w:pStyle w:val="a3"/>
        <w:numPr>
          <w:ilvl w:val="0"/>
          <w:numId w:val="4"/>
        </w:numPr>
        <w:spacing w:line="340" w:lineRule="exact"/>
        <w:ind w:leftChars="0"/>
        <w:rPr>
          <w:rFonts w:ascii="標楷體" w:eastAsia="標楷體" w:hAnsi="標楷體"/>
        </w:rPr>
      </w:pPr>
      <w:r w:rsidRPr="00442DAE">
        <w:rPr>
          <w:rFonts w:ascii="標楷體" w:eastAsia="標楷體" w:hAnsi="標楷體" w:hint="eastAsia"/>
        </w:rPr>
        <w:t>都市土地使用規劃</w:t>
      </w:r>
      <w:r w:rsidR="002E06C7" w:rsidRPr="00442DAE">
        <w:rPr>
          <w:rFonts w:ascii="標楷體" w:eastAsia="標楷體" w:hAnsi="標楷體" w:hint="eastAsia"/>
        </w:rPr>
        <w:t>、</w:t>
      </w:r>
      <w:r w:rsidRPr="00442DAE">
        <w:rPr>
          <w:rFonts w:ascii="標楷體" w:eastAsia="標楷體" w:hAnsi="標楷體" w:hint="eastAsia"/>
        </w:rPr>
        <w:t>分區管制</w:t>
      </w:r>
      <w:r w:rsidR="002E06C7" w:rsidRPr="00442DAE">
        <w:rPr>
          <w:rFonts w:ascii="標楷體" w:eastAsia="標楷體" w:hAnsi="標楷體" w:hint="eastAsia"/>
        </w:rPr>
        <w:t>、公共設施與交通運輸</w:t>
      </w:r>
      <w:r w:rsidRPr="00442DAE">
        <w:rPr>
          <w:rFonts w:ascii="標楷體" w:eastAsia="標楷體" w:hAnsi="標楷體" w:hint="eastAsia"/>
        </w:rPr>
        <w:t>、</w:t>
      </w:r>
      <w:r w:rsidR="002E06C7" w:rsidRPr="00442DAE">
        <w:rPr>
          <w:rFonts w:ascii="標楷體" w:eastAsia="標楷體" w:hAnsi="標楷體" w:hint="eastAsia"/>
        </w:rPr>
        <w:t>都市設計、都市防災</w:t>
      </w:r>
      <w:r w:rsidRPr="00442DAE">
        <w:rPr>
          <w:rFonts w:ascii="標楷體" w:eastAsia="標楷體" w:hAnsi="標楷體" w:hint="eastAsia"/>
        </w:rPr>
        <w:t>等政策</w:t>
      </w:r>
      <w:r w:rsidR="002E06C7" w:rsidRPr="00442DAE">
        <w:rPr>
          <w:rFonts w:ascii="標楷體" w:eastAsia="標楷體" w:hAnsi="標楷體" w:hint="eastAsia"/>
        </w:rPr>
        <w:t>制度</w:t>
      </w:r>
      <w:r w:rsidRPr="00442DAE">
        <w:rPr>
          <w:rFonts w:ascii="標楷體" w:eastAsia="標楷體" w:hAnsi="標楷體" w:hint="eastAsia"/>
        </w:rPr>
        <w:t>及實踐</w:t>
      </w:r>
      <w:r w:rsidR="00A24FC9" w:rsidRPr="00442DAE">
        <w:rPr>
          <w:rFonts w:ascii="標楷體" w:eastAsia="標楷體" w:hAnsi="標楷體" w:hint="eastAsia"/>
        </w:rPr>
        <w:t>挑戰</w:t>
      </w:r>
      <w:r w:rsidR="00442DAE" w:rsidRPr="00442DAE">
        <w:rPr>
          <w:rFonts w:ascii="標楷體" w:eastAsia="標楷體" w:hAnsi="標楷體" w:hint="eastAsia"/>
        </w:rPr>
        <w:t>；</w:t>
      </w:r>
    </w:p>
    <w:p w:rsidR="00B462CF" w:rsidRPr="00442DAE" w:rsidRDefault="00B462CF" w:rsidP="00D41F43">
      <w:pPr>
        <w:pStyle w:val="a3"/>
        <w:numPr>
          <w:ilvl w:val="0"/>
          <w:numId w:val="4"/>
        </w:numPr>
        <w:spacing w:line="340" w:lineRule="exact"/>
        <w:ind w:leftChars="0"/>
        <w:rPr>
          <w:rFonts w:ascii="標楷體" w:eastAsia="標楷體" w:hAnsi="標楷體"/>
        </w:rPr>
      </w:pPr>
      <w:r w:rsidRPr="00442DAE">
        <w:rPr>
          <w:rFonts w:ascii="標楷體" w:eastAsia="標楷體" w:hAnsi="標楷體" w:hint="eastAsia"/>
        </w:rPr>
        <w:t>其他有關都市計畫</w:t>
      </w:r>
      <w:r w:rsidR="00EC6242" w:rsidRPr="00442DAE">
        <w:rPr>
          <w:rFonts w:ascii="標楷體" w:eastAsia="標楷體" w:hAnsi="標楷體" w:hint="eastAsia"/>
        </w:rPr>
        <w:t>法規、</w:t>
      </w:r>
      <w:r w:rsidRPr="00442DAE">
        <w:rPr>
          <w:rFonts w:ascii="標楷體" w:eastAsia="標楷體" w:hAnsi="標楷體" w:hint="eastAsia"/>
        </w:rPr>
        <w:t>制與城市治理政策</w:t>
      </w:r>
      <w:r w:rsidR="00A24FC9" w:rsidRPr="00442DAE">
        <w:rPr>
          <w:rFonts w:ascii="標楷體" w:eastAsia="標楷體" w:hAnsi="標楷體" w:hint="eastAsia"/>
        </w:rPr>
        <w:t>及實踐挑戰</w:t>
      </w:r>
      <w:r w:rsidR="00D41F43">
        <w:rPr>
          <w:rFonts w:ascii="標楷體" w:eastAsia="標楷體" w:hAnsi="標楷體" w:hint="eastAsia"/>
        </w:rPr>
        <w:t>。</w:t>
      </w:r>
    </w:p>
    <w:p w:rsidR="006A4FAD" w:rsidRPr="00192F9B" w:rsidRDefault="00DB4D4F" w:rsidP="00192F9B">
      <w:pPr>
        <w:rPr>
          <w:rFonts w:ascii="微軟正黑體" w:eastAsia="微軟正黑體" w:hAnsi="微軟正黑體"/>
          <w:b/>
          <w:sz w:val="26"/>
          <w:szCs w:val="26"/>
        </w:rPr>
      </w:pPr>
      <w:r w:rsidRPr="00192F9B">
        <w:rPr>
          <w:rFonts w:ascii="微軟正黑體" w:eastAsia="微軟正黑體" w:hAnsi="微軟正黑體" w:hint="eastAsia"/>
          <w:b/>
          <w:sz w:val="26"/>
          <w:szCs w:val="26"/>
        </w:rPr>
        <w:t>三、</w:t>
      </w:r>
      <w:r w:rsidR="00192F9B" w:rsidRPr="00192F9B">
        <w:rPr>
          <w:rFonts w:ascii="微軟正黑體" w:eastAsia="微軟正黑體" w:hAnsi="微軟正黑體" w:hint="eastAsia"/>
          <w:b/>
          <w:sz w:val="26"/>
          <w:szCs w:val="26"/>
        </w:rPr>
        <w:t>來稿須知</w:t>
      </w:r>
    </w:p>
    <w:p w:rsidR="00192F9B" w:rsidRPr="00192F9B" w:rsidRDefault="00192F9B" w:rsidP="00D41F43">
      <w:pPr>
        <w:spacing w:line="340" w:lineRule="exact"/>
        <w:rPr>
          <w:rFonts w:ascii="Times New Roman" w:eastAsia="標楷體" w:hAnsi="Times New Roman" w:cs="Times New Roman"/>
        </w:rPr>
      </w:pPr>
      <w:r w:rsidRPr="00192F9B">
        <w:rPr>
          <w:rFonts w:ascii="Times New Roman" w:eastAsia="標楷體" w:hAnsi="Times New Roman" w:cs="Times New Roman"/>
        </w:rPr>
        <w:t>（一）徵稿截止日期：</w:t>
      </w:r>
      <w:r w:rsidRPr="00192F9B">
        <w:rPr>
          <w:rFonts w:ascii="Times New Roman" w:eastAsia="標楷體" w:hAnsi="Times New Roman" w:cs="Times New Roman"/>
        </w:rPr>
        <w:t>2019</w:t>
      </w:r>
      <w:r w:rsidRPr="00192F9B">
        <w:rPr>
          <w:rFonts w:ascii="Times New Roman" w:eastAsia="標楷體" w:hAnsi="Times New Roman" w:cs="Times New Roman"/>
        </w:rPr>
        <w:t>年</w:t>
      </w:r>
      <w:r w:rsidRPr="00192F9B">
        <w:rPr>
          <w:rFonts w:ascii="Times New Roman" w:eastAsia="標楷體" w:hAnsi="Times New Roman" w:cs="Times New Roman"/>
        </w:rPr>
        <w:t>01</w:t>
      </w:r>
      <w:r w:rsidRPr="00192F9B">
        <w:rPr>
          <w:rFonts w:ascii="Times New Roman" w:eastAsia="標楷體" w:hAnsi="Times New Roman" w:cs="Times New Roman"/>
        </w:rPr>
        <w:t>月</w:t>
      </w:r>
      <w:r w:rsidRPr="00192F9B">
        <w:rPr>
          <w:rFonts w:ascii="Times New Roman" w:eastAsia="標楷體" w:hAnsi="Times New Roman" w:cs="Times New Roman"/>
        </w:rPr>
        <w:t>31</w:t>
      </w:r>
      <w:r w:rsidRPr="00192F9B">
        <w:rPr>
          <w:rFonts w:ascii="Times New Roman" w:eastAsia="標楷體" w:hAnsi="Times New Roman" w:cs="Times New Roman"/>
        </w:rPr>
        <w:t>日。</w:t>
      </w:r>
    </w:p>
    <w:p w:rsidR="00192F9B" w:rsidRPr="00192F9B" w:rsidRDefault="00192F9B" w:rsidP="00D41F43">
      <w:pPr>
        <w:spacing w:line="340" w:lineRule="exact"/>
        <w:rPr>
          <w:rFonts w:ascii="Times New Roman" w:eastAsia="標楷體" w:hAnsi="Times New Roman" w:cs="Times New Roman"/>
        </w:rPr>
      </w:pPr>
      <w:r w:rsidRPr="00192F9B">
        <w:rPr>
          <w:rFonts w:ascii="Times New Roman" w:eastAsia="標楷體" w:hAnsi="Times New Roman" w:cs="Times New Roman"/>
        </w:rPr>
        <w:t>（二）本刊不收取投稿費用，詳細事項請參見本刊撰稿須知：</w:t>
      </w:r>
      <w:r w:rsidRPr="00192F9B">
        <w:rPr>
          <w:rFonts w:ascii="Times New Roman" w:eastAsia="標楷體" w:hAnsi="Times New Roman" w:cs="Times New Roman"/>
        </w:rPr>
        <w:t>( https://docs.google.com/document/d/1AqEtzoGVGZcDG8dJwX0A_Gqn13BDYJ7T8RTIZjG4-Qk/edit?hl=en_US&amp;pli=1 )</w:t>
      </w:r>
      <w:r w:rsidRPr="00192F9B">
        <w:rPr>
          <w:rFonts w:ascii="Times New Roman" w:eastAsia="標楷體" w:hAnsi="Times New Roman" w:cs="Times New Roman"/>
        </w:rPr>
        <w:t>。</w:t>
      </w:r>
    </w:p>
    <w:p w:rsidR="00192F9B" w:rsidRPr="00192F9B" w:rsidRDefault="00C32F2A" w:rsidP="00D41F43">
      <w:pPr>
        <w:spacing w:line="3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（三）來稿請註明投稿：</w:t>
      </w:r>
      <w:r w:rsidRPr="006B3550">
        <w:rPr>
          <w:rFonts w:ascii="Times New Roman" w:eastAsia="標楷體" w:hAnsi="Times New Roman" w:cs="Times New Roman" w:hint="eastAsia"/>
          <w:u w:val="single"/>
        </w:rPr>
        <w:t>臺</w:t>
      </w:r>
      <w:r w:rsidR="00192F9B" w:rsidRPr="006B3550">
        <w:rPr>
          <w:rFonts w:ascii="Times New Roman" w:eastAsia="標楷體" w:hAnsi="Times New Roman" w:cs="Times New Roman"/>
          <w:u w:val="single"/>
        </w:rPr>
        <w:t>灣都市計畫制度及其實踐挑戰特刊</w:t>
      </w:r>
      <w:r w:rsidR="00192F9B" w:rsidRPr="00192F9B">
        <w:rPr>
          <w:rFonts w:ascii="Times New Roman" w:eastAsia="標楷體" w:hAnsi="Times New Roman" w:cs="Times New Roman"/>
        </w:rPr>
        <w:t>。</w:t>
      </w:r>
    </w:p>
    <w:p w:rsidR="00192F9B" w:rsidRPr="00192F9B" w:rsidRDefault="00192F9B" w:rsidP="00D41F43">
      <w:pPr>
        <w:spacing w:line="340" w:lineRule="exact"/>
        <w:rPr>
          <w:rFonts w:ascii="Times New Roman" w:eastAsia="標楷體" w:hAnsi="Times New Roman" w:cs="Times New Roman"/>
        </w:rPr>
      </w:pPr>
      <w:r w:rsidRPr="00192F9B">
        <w:rPr>
          <w:rFonts w:ascii="Times New Roman" w:eastAsia="標楷體" w:hAnsi="Times New Roman" w:cs="Times New Roman"/>
        </w:rPr>
        <w:t>（四）為統一收稿，來稿請將電子檔</w:t>
      </w:r>
      <w:r w:rsidRPr="00192F9B">
        <w:rPr>
          <w:rFonts w:ascii="Times New Roman" w:eastAsia="標楷體" w:hAnsi="Times New Roman" w:cs="Times New Roman"/>
        </w:rPr>
        <w:t>(Word</w:t>
      </w:r>
      <w:r w:rsidRPr="00192F9B">
        <w:rPr>
          <w:rFonts w:ascii="Times New Roman" w:eastAsia="標楷體" w:hAnsi="Times New Roman" w:cs="Times New Roman"/>
        </w:rPr>
        <w:t>檔</w:t>
      </w:r>
      <w:r w:rsidRPr="00192F9B">
        <w:rPr>
          <w:rFonts w:ascii="Times New Roman" w:eastAsia="標楷體" w:hAnsi="Times New Roman" w:cs="Times New Roman"/>
        </w:rPr>
        <w:t>) E-mail</w:t>
      </w:r>
      <w:r w:rsidRPr="00192F9B">
        <w:rPr>
          <w:rFonts w:ascii="Times New Roman" w:eastAsia="標楷體" w:hAnsi="Times New Roman" w:cs="Times New Roman"/>
        </w:rPr>
        <w:t>至</w:t>
      </w:r>
      <w:r w:rsidRPr="00192F9B">
        <w:rPr>
          <w:rFonts w:ascii="Times New Roman" w:eastAsia="標楷體" w:hAnsi="Times New Roman" w:cs="Times New Roman"/>
        </w:rPr>
        <w:t>cityandplanning@gmail.com</w:t>
      </w:r>
      <w:r w:rsidRPr="00192F9B">
        <w:rPr>
          <w:rFonts w:ascii="Times New Roman" w:eastAsia="標楷體" w:hAnsi="Times New Roman" w:cs="Times New Roman"/>
        </w:rPr>
        <w:t>；</w:t>
      </w:r>
    </w:p>
    <w:p w:rsidR="00192F9B" w:rsidRPr="00192F9B" w:rsidRDefault="00192F9B" w:rsidP="00D41F43">
      <w:pPr>
        <w:pStyle w:val="a3"/>
        <w:spacing w:line="340" w:lineRule="exact"/>
        <w:ind w:firstLineChars="95" w:firstLine="228"/>
        <w:rPr>
          <w:rFonts w:ascii="Times New Roman" w:eastAsia="標楷體" w:hAnsi="Times New Roman" w:cs="Times New Roman"/>
        </w:rPr>
      </w:pPr>
      <w:r w:rsidRPr="00192F9B">
        <w:rPr>
          <w:rFonts w:ascii="Times New Roman" w:eastAsia="標楷體" w:hAnsi="Times New Roman" w:cs="Times New Roman"/>
        </w:rPr>
        <w:t>聯絡人：洪鴻智教授／國立臺北大學不動產與城鄉環境學系，</w:t>
      </w:r>
    </w:p>
    <w:p w:rsidR="006A4FAD" w:rsidRPr="00192F9B" w:rsidRDefault="00192F9B" w:rsidP="00D41F43">
      <w:pPr>
        <w:pStyle w:val="a3"/>
        <w:spacing w:line="340" w:lineRule="exact"/>
        <w:ind w:leftChars="0" w:firstLineChars="95" w:firstLine="228"/>
        <w:rPr>
          <w:rFonts w:ascii="Times New Roman" w:eastAsia="標楷體" w:hAnsi="Times New Roman" w:cs="Times New Roman"/>
        </w:rPr>
      </w:pPr>
      <w:r w:rsidRPr="00192F9B">
        <w:rPr>
          <w:rFonts w:ascii="Times New Roman" w:eastAsia="標楷體" w:hAnsi="Times New Roman" w:cs="Times New Roman"/>
        </w:rPr>
        <w:t>電話：</w:t>
      </w:r>
      <w:r w:rsidRPr="00192F9B">
        <w:rPr>
          <w:rFonts w:ascii="Times New Roman" w:eastAsia="標楷體" w:hAnsi="Times New Roman" w:cs="Times New Roman"/>
        </w:rPr>
        <w:t>02-8674-1111</w:t>
      </w:r>
      <w:r w:rsidRPr="00192F9B">
        <w:rPr>
          <w:rFonts w:ascii="Times New Roman" w:eastAsia="標楷體" w:hAnsi="Times New Roman" w:cs="Times New Roman"/>
        </w:rPr>
        <w:t>轉</w:t>
      </w:r>
      <w:r w:rsidRPr="00192F9B">
        <w:rPr>
          <w:rFonts w:ascii="Times New Roman" w:eastAsia="標楷體" w:hAnsi="Times New Roman" w:cs="Times New Roman"/>
        </w:rPr>
        <w:t>67433</w:t>
      </w:r>
      <w:r w:rsidRPr="00192F9B">
        <w:rPr>
          <w:rFonts w:ascii="Times New Roman" w:eastAsia="標楷體" w:hAnsi="Times New Roman" w:cs="Times New Roman"/>
        </w:rPr>
        <w:t>。</w:t>
      </w:r>
    </w:p>
    <w:sectPr w:rsidR="006A4FAD" w:rsidRPr="00192F9B" w:rsidSect="00192F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86" w:rsidRDefault="00F32D86" w:rsidP="00C32F2A">
      <w:r>
        <w:separator/>
      </w:r>
    </w:p>
  </w:endnote>
  <w:endnote w:type="continuationSeparator" w:id="0">
    <w:p w:rsidR="00F32D86" w:rsidRDefault="00F32D86" w:rsidP="00C3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86" w:rsidRDefault="00F32D86" w:rsidP="00C32F2A">
      <w:r>
        <w:separator/>
      </w:r>
    </w:p>
  </w:footnote>
  <w:footnote w:type="continuationSeparator" w:id="0">
    <w:p w:rsidR="00F32D86" w:rsidRDefault="00F32D86" w:rsidP="00C3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7240"/>
    <w:multiLevelType w:val="hybridMultilevel"/>
    <w:tmpl w:val="C8286038"/>
    <w:lvl w:ilvl="0" w:tplc="0A4EADFA">
      <w:start w:val="1"/>
      <w:numFmt w:val="taiwaneseCountingThousand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265712"/>
    <w:multiLevelType w:val="hybridMultilevel"/>
    <w:tmpl w:val="5B3EC6FC"/>
    <w:lvl w:ilvl="0" w:tplc="68BC8E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484512"/>
    <w:multiLevelType w:val="hybridMultilevel"/>
    <w:tmpl w:val="F5BAABC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706D37"/>
    <w:multiLevelType w:val="hybridMultilevel"/>
    <w:tmpl w:val="C85E5DD8"/>
    <w:lvl w:ilvl="0" w:tplc="0450B3A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AD"/>
    <w:rsid w:val="000C133B"/>
    <w:rsid w:val="000E34A0"/>
    <w:rsid w:val="00192F9B"/>
    <w:rsid w:val="002A1F2E"/>
    <w:rsid w:val="002E06C7"/>
    <w:rsid w:val="00304260"/>
    <w:rsid w:val="00436393"/>
    <w:rsid w:val="00442DAE"/>
    <w:rsid w:val="006A4FAD"/>
    <w:rsid w:val="006B3550"/>
    <w:rsid w:val="006C38BA"/>
    <w:rsid w:val="006E7128"/>
    <w:rsid w:val="0079271C"/>
    <w:rsid w:val="008665FB"/>
    <w:rsid w:val="009477EA"/>
    <w:rsid w:val="009860FC"/>
    <w:rsid w:val="00A24FC9"/>
    <w:rsid w:val="00A265DF"/>
    <w:rsid w:val="00A8144B"/>
    <w:rsid w:val="00AC1C01"/>
    <w:rsid w:val="00AC2B40"/>
    <w:rsid w:val="00AE594F"/>
    <w:rsid w:val="00B462CF"/>
    <w:rsid w:val="00C32F2A"/>
    <w:rsid w:val="00C331F4"/>
    <w:rsid w:val="00CC26F0"/>
    <w:rsid w:val="00CE593F"/>
    <w:rsid w:val="00CF604F"/>
    <w:rsid w:val="00D41F43"/>
    <w:rsid w:val="00DA1EE4"/>
    <w:rsid w:val="00DB4D4F"/>
    <w:rsid w:val="00DC1DFF"/>
    <w:rsid w:val="00E77389"/>
    <w:rsid w:val="00EC6242"/>
    <w:rsid w:val="00F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AD"/>
    <w:pPr>
      <w:ind w:leftChars="200" w:left="480"/>
    </w:pPr>
  </w:style>
  <w:style w:type="paragraph" w:styleId="a4">
    <w:name w:val="Plain Text"/>
    <w:basedOn w:val="a"/>
    <w:link w:val="a5"/>
    <w:unhideWhenUsed/>
    <w:rsid w:val="00DB4D4F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5">
    <w:name w:val="純文字 字元"/>
    <w:basedOn w:val="a0"/>
    <w:link w:val="a4"/>
    <w:rsid w:val="00DB4D4F"/>
    <w:rPr>
      <w:rFonts w:ascii="細明體" w:eastAsia="細明體" w:hAnsi="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32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2F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2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2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FAD"/>
    <w:pPr>
      <w:ind w:leftChars="200" w:left="480"/>
    </w:pPr>
  </w:style>
  <w:style w:type="paragraph" w:styleId="a4">
    <w:name w:val="Plain Text"/>
    <w:basedOn w:val="a"/>
    <w:link w:val="a5"/>
    <w:unhideWhenUsed/>
    <w:rsid w:val="00DB4D4F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5">
    <w:name w:val="純文字 字元"/>
    <w:basedOn w:val="a0"/>
    <w:link w:val="a4"/>
    <w:rsid w:val="00DB4D4F"/>
    <w:rPr>
      <w:rFonts w:ascii="細明體" w:eastAsia="細明體" w:hAnsi="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32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2F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2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2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1FCD-C15D-4FCC-AC79-2CFC567A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a092</dc:creator>
  <cp:lastModifiedBy>User</cp:lastModifiedBy>
  <cp:revision>9</cp:revision>
  <cp:lastPrinted>2018-10-30T23:04:00Z</cp:lastPrinted>
  <dcterms:created xsi:type="dcterms:W3CDTF">2018-10-21T23:29:00Z</dcterms:created>
  <dcterms:modified xsi:type="dcterms:W3CDTF">2018-10-30T23:05:00Z</dcterms:modified>
</cp:coreProperties>
</file>